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DD5" w:rsidRPr="00561D90" w:rsidRDefault="00EA4DD5">
      <w:pPr>
        <w:pStyle w:val="ConsPlusTitle"/>
        <w:jc w:val="center"/>
        <w:outlineLvl w:val="0"/>
        <w:rPr>
          <w:color w:val="000000"/>
        </w:rPr>
      </w:pPr>
      <w:r w:rsidRPr="00561D90">
        <w:rPr>
          <w:color w:val="000000"/>
        </w:rPr>
        <w:t>САСОВСКАЯ РАЙОННАЯ ДУМА РЯЗАНСКОЙ ОБЛАСТИ</w:t>
      </w:r>
    </w:p>
    <w:p w:rsidR="00EA4DD5" w:rsidRPr="00561D90" w:rsidRDefault="00EA4DD5">
      <w:pPr>
        <w:pStyle w:val="ConsPlusTitle"/>
        <w:jc w:val="center"/>
        <w:rPr>
          <w:color w:val="000000"/>
        </w:rPr>
      </w:pPr>
    </w:p>
    <w:p w:rsidR="00EA4DD5" w:rsidRPr="00561D90" w:rsidRDefault="00EA4DD5">
      <w:pPr>
        <w:pStyle w:val="ConsPlusTitle"/>
        <w:jc w:val="center"/>
        <w:rPr>
          <w:color w:val="000000"/>
        </w:rPr>
      </w:pPr>
      <w:r w:rsidRPr="00561D90">
        <w:rPr>
          <w:color w:val="000000"/>
        </w:rPr>
        <w:t>РЕШЕНИЕ</w:t>
      </w:r>
    </w:p>
    <w:p w:rsidR="00EA4DD5" w:rsidRPr="00561D90" w:rsidRDefault="00EA4DD5">
      <w:pPr>
        <w:pStyle w:val="ConsPlusTitle"/>
        <w:jc w:val="center"/>
        <w:rPr>
          <w:color w:val="000000"/>
        </w:rPr>
      </w:pPr>
      <w:r w:rsidRPr="00561D90">
        <w:rPr>
          <w:color w:val="000000"/>
        </w:rPr>
        <w:t xml:space="preserve">от 28 ноября </w:t>
      </w:r>
      <w:smartTag w:uri="urn:schemas-microsoft-com:office:smarttags" w:element="metricconverter">
        <w:smartTagPr>
          <w:attr w:name="ProductID" w:val="2016 г"/>
        </w:smartTagPr>
        <w:r w:rsidRPr="00561D90">
          <w:rPr>
            <w:color w:val="000000"/>
          </w:rPr>
          <w:t>2016 г</w:t>
        </w:r>
      </w:smartTag>
      <w:r w:rsidRPr="00561D90">
        <w:rPr>
          <w:color w:val="000000"/>
        </w:rPr>
        <w:t>. N 146</w:t>
      </w:r>
    </w:p>
    <w:p w:rsidR="00EA4DD5" w:rsidRPr="00561D90" w:rsidRDefault="00EA4DD5">
      <w:pPr>
        <w:pStyle w:val="ConsPlusTitle"/>
        <w:jc w:val="center"/>
        <w:rPr>
          <w:color w:val="000000"/>
        </w:rPr>
      </w:pPr>
    </w:p>
    <w:p w:rsidR="00EA4DD5" w:rsidRPr="00561D90" w:rsidRDefault="00EA4DD5">
      <w:pPr>
        <w:pStyle w:val="ConsPlusTitle"/>
        <w:jc w:val="center"/>
        <w:rPr>
          <w:color w:val="000000"/>
        </w:rPr>
      </w:pPr>
      <w:r w:rsidRPr="00561D90">
        <w:rPr>
          <w:color w:val="000000"/>
        </w:rPr>
        <w:t>О КОРРЕКТИРУЮЩЕМ КОЭФФИЦИЕНТЕ БАЗОВОЙ ДОХОДНОСТИ К2</w:t>
      </w:r>
    </w:p>
    <w:p w:rsidR="00EA4DD5" w:rsidRPr="00561D90" w:rsidRDefault="00EA4DD5">
      <w:pPr>
        <w:pStyle w:val="ConsPlusTitle"/>
        <w:jc w:val="center"/>
        <w:rPr>
          <w:color w:val="000000"/>
        </w:rPr>
      </w:pPr>
      <w:r w:rsidRPr="00561D90">
        <w:rPr>
          <w:color w:val="000000"/>
        </w:rPr>
        <w:t>ДЛЯ ИСЧИСЛЕНИЯ СУММЫ ЕДИНОГО НАЛОГА НА ВМЕНЕННЫЙ ДОХОД</w:t>
      </w:r>
    </w:p>
    <w:p w:rsidR="00EA4DD5" w:rsidRPr="00561D90" w:rsidRDefault="00EA4DD5">
      <w:pPr>
        <w:pStyle w:val="ConsPlusTitle"/>
        <w:jc w:val="center"/>
        <w:rPr>
          <w:color w:val="000000"/>
        </w:rPr>
      </w:pPr>
      <w:r w:rsidRPr="00561D90">
        <w:rPr>
          <w:color w:val="000000"/>
        </w:rPr>
        <w:t>ДЛЯ ОТДЕЛЬНЫХ ВИДОВ ДЕЯТЕЛЬНОСТИ НА ТЕРРИТОРИИ</w:t>
      </w:r>
    </w:p>
    <w:p w:rsidR="00EA4DD5" w:rsidRPr="00561D90" w:rsidRDefault="00EA4DD5">
      <w:pPr>
        <w:pStyle w:val="ConsPlusTitle"/>
        <w:jc w:val="center"/>
        <w:rPr>
          <w:color w:val="000000"/>
        </w:rPr>
      </w:pPr>
      <w:r w:rsidRPr="00561D90">
        <w:rPr>
          <w:color w:val="000000"/>
        </w:rPr>
        <w:t>МУНИЦИПАЛЬНОГО ОБРАЗОВАНИЯ - САСОВСКИЙ МУНИЦИПАЛЬНЫЙ</w:t>
      </w:r>
    </w:p>
    <w:p w:rsidR="00EA4DD5" w:rsidRPr="00561D90" w:rsidRDefault="00EA4DD5">
      <w:pPr>
        <w:pStyle w:val="ConsPlusTitle"/>
        <w:jc w:val="center"/>
        <w:rPr>
          <w:color w:val="000000"/>
        </w:rPr>
      </w:pPr>
      <w:r w:rsidRPr="00561D90">
        <w:rPr>
          <w:color w:val="000000"/>
        </w:rPr>
        <w:t>РАЙОН РЯЗАНСКОЙ ОБЛАСТИ</w:t>
      </w:r>
    </w:p>
    <w:p w:rsidR="00EA4DD5" w:rsidRPr="00561D90" w:rsidRDefault="00EA4DD5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EA4DD5" w:rsidRPr="00561D90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EA4DD5" w:rsidRPr="00561D90" w:rsidRDefault="00EA4DD5">
            <w:pPr>
              <w:pStyle w:val="ConsPlusNormal"/>
              <w:jc w:val="center"/>
              <w:rPr>
                <w:color w:val="000000"/>
              </w:rPr>
            </w:pPr>
            <w:r w:rsidRPr="00561D90">
              <w:rPr>
                <w:color w:val="000000"/>
              </w:rPr>
              <w:t>Список изменяющих документов</w:t>
            </w:r>
          </w:p>
          <w:p w:rsidR="00EA4DD5" w:rsidRPr="00561D90" w:rsidRDefault="00EA4DD5">
            <w:pPr>
              <w:pStyle w:val="ConsPlusNormal"/>
              <w:jc w:val="center"/>
              <w:rPr>
                <w:color w:val="000000"/>
              </w:rPr>
            </w:pPr>
            <w:r w:rsidRPr="00561D90">
              <w:rPr>
                <w:color w:val="000000"/>
              </w:rPr>
              <w:t>(в ред. Решений Сасовской районной Думы Рязанской области</w:t>
            </w:r>
          </w:p>
          <w:p w:rsidR="00EA4DD5" w:rsidRPr="00561D90" w:rsidRDefault="00EA4DD5">
            <w:pPr>
              <w:pStyle w:val="ConsPlusNormal"/>
              <w:jc w:val="center"/>
              <w:rPr>
                <w:color w:val="000000"/>
              </w:rPr>
            </w:pPr>
            <w:r w:rsidRPr="00561D90">
              <w:rPr>
                <w:color w:val="000000"/>
              </w:rPr>
              <w:t xml:space="preserve">от 30.11.2018 </w:t>
            </w:r>
            <w:hyperlink r:id="rId4" w:history="1">
              <w:r w:rsidRPr="00561D90">
                <w:rPr>
                  <w:color w:val="000000"/>
                </w:rPr>
                <w:t>N 188</w:t>
              </w:r>
            </w:hyperlink>
            <w:r w:rsidRPr="00561D90">
              <w:rPr>
                <w:color w:val="000000"/>
              </w:rPr>
              <w:t xml:space="preserve">, от 29.11.2019 </w:t>
            </w:r>
            <w:hyperlink r:id="rId5" w:history="1">
              <w:r w:rsidRPr="00561D90">
                <w:rPr>
                  <w:color w:val="000000"/>
                </w:rPr>
                <w:t>N 135</w:t>
              </w:r>
            </w:hyperlink>
            <w:r w:rsidRPr="00561D90">
              <w:rPr>
                <w:color w:val="000000"/>
              </w:rPr>
              <w:t>)</w:t>
            </w:r>
          </w:p>
        </w:tc>
      </w:tr>
    </w:tbl>
    <w:p w:rsidR="00EA4DD5" w:rsidRPr="00561D90" w:rsidRDefault="00EA4DD5">
      <w:pPr>
        <w:pStyle w:val="ConsPlusNormal"/>
        <w:jc w:val="both"/>
        <w:rPr>
          <w:color w:val="000000"/>
        </w:rPr>
      </w:pPr>
    </w:p>
    <w:p w:rsidR="00EA4DD5" w:rsidRPr="00561D90" w:rsidRDefault="00EA4DD5">
      <w:pPr>
        <w:pStyle w:val="ConsPlusNormal"/>
        <w:ind w:firstLine="540"/>
        <w:jc w:val="both"/>
        <w:rPr>
          <w:color w:val="000000"/>
        </w:rPr>
      </w:pPr>
      <w:r w:rsidRPr="00561D90">
        <w:rPr>
          <w:color w:val="000000"/>
        </w:rPr>
        <w:t xml:space="preserve">Рассмотрев предложение администрации муниципального образования - Сасовский муниципальный район, в соответствии с Налоговым </w:t>
      </w:r>
      <w:hyperlink r:id="rId6" w:history="1">
        <w:r w:rsidRPr="00561D90">
          <w:rPr>
            <w:color w:val="000000"/>
          </w:rPr>
          <w:t>кодексом</w:t>
        </w:r>
      </w:hyperlink>
      <w:r w:rsidRPr="00561D90">
        <w:rPr>
          <w:color w:val="000000"/>
        </w:rPr>
        <w:t xml:space="preserve"> Российской Федерации, Федеральным </w:t>
      </w:r>
      <w:hyperlink r:id="rId7" w:history="1">
        <w:r w:rsidRPr="00561D90">
          <w:rPr>
            <w:color w:val="000000"/>
          </w:rPr>
          <w:t>законом</w:t>
        </w:r>
      </w:hyperlink>
      <w:r w:rsidRPr="00561D90">
        <w:rPr>
          <w:color w:val="000000"/>
        </w:rPr>
        <w:t xml:space="preserve"> от 06.10.2003 N 131-ФЗ "Об общих принципах организации местного самоуправления в Российской Федерации", руководствуясь </w:t>
      </w:r>
      <w:hyperlink r:id="rId8" w:history="1">
        <w:r w:rsidRPr="00561D90">
          <w:rPr>
            <w:color w:val="000000"/>
          </w:rPr>
          <w:t>Уставом</w:t>
        </w:r>
      </w:hyperlink>
      <w:r w:rsidRPr="00561D90">
        <w:rPr>
          <w:color w:val="000000"/>
        </w:rPr>
        <w:t xml:space="preserve"> муниципального образования - Сасовский муниципальный район Рязанской области, Сасовская районная Дума решила:</w:t>
      </w:r>
    </w:p>
    <w:p w:rsidR="00EA4DD5" w:rsidRPr="00561D90" w:rsidRDefault="00EA4DD5">
      <w:pPr>
        <w:pStyle w:val="ConsPlusNormal"/>
        <w:spacing w:before="220"/>
        <w:ind w:firstLine="540"/>
        <w:jc w:val="both"/>
        <w:rPr>
          <w:color w:val="000000"/>
        </w:rPr>
      </w:pPr>
      <w:r w:rsidRPr="00561D90">
        <w:rPr>
          <w:color w:val="000000"/>
        </w:rPr>
        <w:t>1. Установить значения корректирующих коэффициентов базовой доходности К2 для исчисления суммы единого налога на вмененный доход для следующих видов деятельности:</w:t>
      </w:r>
    </w:p>
    <w:p w:rsidR="00EA4DD5" w:rsidRPr="00561D90" w:rsidRDefault="00EA4DD5">
      <w:pPr>
        <w:pStyle w:val="ConsPlusNormal"/>
        <w:spacing w:before="220"/>
        <w:ind w:firstLine="540"/>
        <w:jc w:val="both"/>
        <w:rPr>
          <w:color w:val="000000"/>
        </w:rPr>
      </w:pPr>
      <w:r w:rsidRPr="00561D90">
        <w:rPr>
          <w:color w:val="000000"/>
        </w:rPr>
        <w:t xml:space="preserve">1) оказание бытовых услуг согласно </w:t>
      </w:r>
      <w:hyperlink w:anchor="P51" w:history="1">
        <w:r w:rsidRPr="00561D90">
          <w:rPr>
            <w:color w:val="000000"/>
          </w:rPr>
          <w:t>приложению N 1</w:t>
        </w:r>
      </w:hyperlink>
      <w:r w:rsidRPr="00561D90">
        <w:rPr>
          <w:color w:val="000000"/>
        </w:rPr>
        <w:t>;</w:t>
      </w:r>
    </w:p>
    <w:p w:rsidR="00EA4DD5" w:rsidRPr="00561D90" w:rsidRDefault="00EA4DD5">
      <w:pPr>
        <w:pStyle w:val="ConsPlusNormal"/>
        <w:spacing w:before="220"/>
        <w:ind w:firstLine="540"/>
        <w:jc w:val="both"/>
        <w:rPr>
          <w:color w:val="000000"/>
        </w:rPr>
      </w:pPr>
      <w:r w:rsidRPr="00561D90">
        <w:rPr>
          <w:color w:val="000000"/>
        </w:rPr>
        <w:t xml:space="preserve">2) оказание ветеринарных услуг согласно </w:t>
      </w:r>
      <w:hyperlink w:anchor="P161" w:history="1">
        <w:r w:rsidRPr="00561D90">
          <w:rPr>
            <w:color w:val="000000"/>
          </w:rPr>
          <w:t>приложению N 2</w:t>
        </w:r>
      </w:hyperlink>
      <w:r w:rsidRPr="00561D90">
        <w:rPr>
          <w:color w:val="000000"/>
        </w:rPr>
        <w:t>;</w:t>
      </w:r>
    </w:p>
    <w:p w:rsidR="00EA4DD5" w:rsidRPr="00561D90" w:rsidRDefault="00EA4DD5">
      <w:pPr>
        <w:pStyle w:val="ConsPlusNormal"/>
        <w:spacing w:before="220"/>
        <w:ind w:firstLine="540"/>
        <w:jc w:val="both"/>
        <w:rPr>
          <w:color w:val="000000"/>
        </w:rPr>
      </w:pPr>
      <w:r w:rsidRPr="00561D90">
        <w:rPr>
          <w:color w:val="000000"/>
        </w:rPr>
        <w:t xml:space="preserve">3) оказание услуг по ремонту, техническому обслуживанию, мойке автомототранспортных средств и услуг по проведению технического осмотра автомототранспортных средств на предмет их соответствия обязательным требованиям безопасности в целях допуска к участию в дорожном движении согласно </w:t>
      </w:r>
      <w:hyperlink w:anchor="P203" w:history="1">
        <w:r w:rsidRPr="00561D90">
          <w:rPr>
            <w:color w:val="000000"/>
          </w:rPr>
          <w:t>приложению N 3</w:t>
        </w:r>
      </w:hyperlink>
      <w:r w:rsidRPr="00561D90">
        <w:rPr>
          <w:color w:val="000000"/>
        </w:rPr>
        <w:t>;</w:t>
      </w:r>
    </w:p>
    <w:p w:rsidR="00EA4DD5" w:rsidRPr="00561D90" w:rsidRDefault="00EA4DD5">
      <w:pPr>
        <w:pStyle w:val="ConsPlusNormal"/>
        <w:spacing w:before="220"/>
        <w:ind w:firstLine="540"/>
        <w:jc w:val="both"/>
        <w:rPr>
          <w:color w:val="000000"/>
        </w:rPr>
      </w:pPr>
      <w:r w:rsidRPr="00561D90">
        <w:rPr>
          <w:color w:val="000000"/>
        </w:rPr>
        <w:t xml:space="preserve"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 согласно </w:t>
      </w:r>
      <w:hyperlink w:anchor="P240" w:history="1">
        <w:r w:rsidRPr="00561D90">
          <w:rPr>
            <w:color w:val="000000"/>
          </w:rPr>
          <w:t>приложению N 4</w:t>
        </w:r>
      </w:hyperlink>
      <w:r w:rsidRPr="00561D90">
        <w:rPr>
          <w:color w:val="000000"/>
        </w:rPr>
        <w:t>;</w:t>
      </w:r>
    </w:p>
    <w:p w:rsidR="00EA4DD5" w:rsidRPr="00561D90" w:rsidRDefault="00EA4DD5">
      <w:pPr>
        <w:pStyle w:val="ConsPlusNormal"/>
        <w:spacing w:before="220"/>
        <w:ind w:firstLine="540"/>
        <w:jc w:val="both"/>
        <w:rPr>
          <w:color w:val="000000"/>
        </w:rPr>
      </w:pPr>
      <w:r w:rsidRPr="00561D90">
        <w:rPr>
          <w:color w:val="000000"/>
        </w:rPr>
        <w:t xml:space="preserve"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согласно </w:t>
      </w:r>
      <w:hyperlink w:anchor="P267" w:history="1">
        <w:r w:rsidRPr="00561D90">
          <w:rPr>
            <w:color w:val="000000"/>
          </w:rPr>
          <w:t>приложению N 5</w:t>
        </w:r>
      </w:hyperlink>
      <w:r w:rsidRPr="00561D90">
        <w:rPr>
          <w:color w:val="000000"/>
        </w:rPr>
        <w:t>;</w:t>
      </w:r>
    </w:p>
    <w:p w:rsidR="00EA4DD5" w:rsidRPr="00561D90" w:rsidRDefault="00EA4DD5">
      <w:pPr>
        <w:pStyle w:val="ConsPlusNormal"/>
        <w:spacing w:before="220"/>
        <w:ind w:firstLine="540"/>
        <w:jc w:val="both"/>
        <w:rPr>
          <w:color w:val="000000"/>
        </w:rPr>
      </w:pPr>
      <w:r w:rsidRPr="00561D90">
        <w:rPr>
          <w:color w:val="000000"/>
        </w:rPr>
        <w:t xml:space="preserve"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торговли, согласно </w:t>
      </w:r>
      <w:hyperlink w:anchor="P300" w:history="1">
        <w:r w:rsidRPr="00561D90">
          <w:rPr>
            <w:color w:val="000000"/>
          </w:rPr>
          <w:t>приложениям N 6</w:t>
        </w:r>
      </w:hyperlink>
      <w:r w:rsidRPr="00561D90">
        <w:rPr>
          <w:color w:val="000000"/>
        </w:rPr>
        <w:t xml:space="preserve">, </w:t>
      </w:r>
      <w:hyperlink w:anchor="P419" w:history="1">
        <w:r w:rsidRPr="00561D90">
          <w:rPr>
            <w:color w:val="000000"/>
          </w:rPr>
          <w:t>6.1</w:t>
        </w:r>
      </w:hyperlink>
      <w:r w:rsidRPr="00561D90">
        <w:rPr>
          <w:color w:val="000000"/>
        </w:rPr>
        <w:t>;</w:t>
      </w:r>
    </w:p>
    <w:p w:rsidR="00EA4DD5" w:rsidRPr="00561D90" w:rsidRDefault="00EA4DD5">
      <w:pPr>
        <w:pStyle w:val="ConsPlusNormal"/>
        <w:spacing w:before="220"/>
        <w:ind w:firstLine="540"/>
        <w:jc w:val="both"/>
        <w:rPr>
          <w:color w:val="000000"/>
        </w:rPr>
      </w:pPr>
      <w:r w:rsidRPr="00561D90">
        <w:rPr>
          <w:color w:val="000000"/>
        </w:rPr>
        <w:t xml:space="preserve">7) розничная торговля, осуществляемая через объекты стационарной торговой сети, не имеющие торговых залов, а также объекты нестационарной торговой сети, согласно </w:t>
      </w:r>
      <w:hyperlink w:anchor="P452" w:history="1">
        <w:r w:rsidRPr="00561D90">
          <w:rPr>
            <w:color w:val="000000"/>
          </w:rPr>
          <w:t>приложениям N 7</w:t>
        </w:r>
      </w:hyperlink>
      <w:r w:rsidRPr="00561D90">
        <w:rPr>
          <w:color w:val="000000"/>
        </w:rPr>
        <w:t xml:space="preserve">, </w:t>
      </w:r>
      <w:hyperlink w:anchor="P500" w:history="1">
        <w:r w:rsidRPr="00561D90">
          <w:rPr>
            <w:color w:val="000000"/>
          </w:rPr>
          <w:t>7.1</w:t>
        </w:r>
      </w:hyperlink>
      <w:r w:rsidRPr="00561D90">
        <w:rPr>
          <w:color w:val="000000"/>
        </w:rPr>
        <w:t xml:space="preserve">, </w:t>
      </w:r>
      <w:hyperlink w:anchor="P536" w:history="1">
        <w:r w:rsidRPr="00561D90">
          <w:rPr>
            <w:color w:val="000000"/>
          </w:rPr>
          <w:t>7.2</w:t>
        </w:r>
      </w:hyperlink>
      <w:r w:rsidRPr="00561D90">
        <w:rPr>
          <w:color w:val="000000"/>
        </w:rPr>
        <w:t xml:space="preserve">, </w:t>
      </w:r>
      <w:hyperlink w:anchor="P576" w:history="1">
        <w:r w:rsidRPr="00561D90">
          <w:rPr>
            <w:color w:val="000000"/>
          </w:rPr>
          <w:t>7.3</w:t>
        </w:r>
      </w:hyperlink>
      <w:r w:rsidRPr="00561D90">
        <w:rPr>
          <w:color w:val="000000"/>
        </w:rPr>
        <w:t>;</w:t>
      </w:r>
    </w:p>
    <w:p w:rsidR="00EA4DD5" w:rsidRPr="00561D90" w:rsidRDefault="00EA4DD5">
      <w:pPr>
        <w:pStyle w:val="ConsPlusNormal"/>
        <w:spacing w:before="220"/>
        <w:ind w:firstLine="540"/>
        <w:jc w:val="both"/>
        <w:rPr>
          <w:color w:val="000000"/>
        </w:rPr>
      </w:pPr>
      <w:r w:rsidRPr="00561D90">
        <w:rPr>
          <w:color w:val="000000"/>
        </w:rPr>
        <w:t xml:space="preserve"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питания, согласно </w:t>
      </w:r>
      <w:hyperlink w:anchor="P600" w:history="1">
        <w:r w:rsidRPr="00561D90">
          <w:rPr>
            <w:color w:val="000000"/>
          </w:rPr>
          <w:t>приложению N 8</w:t>
        </w:r>
      </w:hyperlink>
      <w:r w:rsidRPr="00561D90">
        <w:rPr>
          <w:color w:val="000000"/>
        </w:rPr>
        <w:t>;</w:t>
      </w:r>
    </w:p>
    <w:p w:rsidR="00EA4DD5" w:rsidRPr="00561D90" w:rsidRDefault="00EA4DD5">
      <w:pPr>
        <w:pStyle w:val="ConsPlusNormal"/>
        <w:spacing w:before="220"/>
        <w:ind w:firstLine="540"/>
        <w:jc w:val="both"/>
        <w:rPr>
          <w:color w:val="000000"/>
        </w:rPr>
      </w:pPr>
      <w:r w:rsidRPr="00561D90">
        <w:rPr>
          <w:color w:val="000000"/>
        </w:rPr>
        <w:t xml:space="preserve">9) оказание услуг общественного питания, осуществляемых через объекты организации общественного питания, не имеющие зала обслуживания посетителей, согласно </w:t>
      </w:r>
      <w:hyperlink w:anchor="P655" w:history="1">
        <w:r w:rsidRPr="00561D90">
          <w:rPr>
            <w:color w:val="000000"/>
          </w:rPr>
          <w:t>приложению N 9</w:t>
        </w:r>
      </w:hyperlink>
      <w:r w:rsidRPr="00561D90">
        <w:rPr>
          <w:color w:val="000000"/>
        </w:rPr>
        <w:t>;</w:t>
      </w:r>
    </w:p>
    <w:p w:rsidR="00EA4DD5" w:rsidRPr="00561D90" w:rsidRDefault="00EA4DD5">
      <w:pPr>
        <w:pStyle w:val="ConsPlusNormal"/>
        <w:spacing w:before="220"/>
        <w:ind w:firstLine="540"/>
        <w:jc w:val="both"/>
        <w:rPr>
          <w:color w:val="000000"/>
        </w:rPr>
      </w:pPr>
      <w:r w:rsidRPr="00561D90">
        <w:rPr>
          <w:color w:val="000000"/>
        </w:rPr>
        <w:t xml:space="preserve">10) распространение наружной рекламы с использованием рекламных конструкций согласно </w:t>
      </w:r>
      <w:hyperlink w:anchor="P687" w:history="1">
        <w:r w:rsidRPr="00561D90">
          <w:rPr>
            <w:color w:val="000000"/>
          </w:rPr>
          <w:t>приложению N 10</w:t>
        </w:r>
      </w:hyperlink>
      <w:r w:rsidRPr="00561D90">
        <w:rPr>
          <w:color w:val="000000"/>
        </w:rPr>
        <w:t>;</w:t>
      </w:r>
    </w:p>
    <w:p w:rsidR="00EA4DD5" w:rsidRPr="00561D90" w:rsidRDefault="00EA4DD5">
      <w:pPr>
        <w:pStyle w:val="ConsPlusNormal"/>
        <w:spacing w:before="220"/>
        <w:ind w:firstLine="540"/>
        <w:jc w:val="both"/>
        <w:rPr>
          <w:color w:val="000000"/>
        </w:rPr>
      </w:pPr>
      <w:r w:rsidRPr="00561D90">
        <w:rPr>
          <w:color w:val="000000"/>
        </w:rPr>
        <w:t xml:space="preserve">11) размещение рекламы с использованием внешних и внутренних поверхностей транспортных средств согласно </w:t>
      </w:r>
      <w:hyperlink w:anchor="P724" w:history="1">
        <w:r w:rsidRPr="00561D90">
          <w:rPr>
            <w:color w:val="000000"/>
          </w:rPr>
          <w:t>приложению N 11</w:t>
        </w:r>
      </w:hyperlink>
      <w:r w:rsidRPr="00561D90">
        <w:rPr>
          <w:color w:val="000000"/>
        </w:rPr>
        <w:t>;</w:t>
      </w:r>
    </w:p>
    <w:p w:rsidR="00EA4DD5" w:rsidRPr="00561D90" w:rsidRDefault="00EA4DD5">
      <w:pPr>
        <w:pStyle w:val="ConsPlusNormal"/>
        <w:spacing w:before="220"/>
        <w:ind w:firstLine="540"/>
        <w:jc w:val="both"/>
        <w:rPr>
          <w:color w:val="000000"/>
        </w:rPr>
      </w:pPr>
      <w:r w:rsidRPr="00561D90">
        <w:rPr>
          <w:color w:val="000000"/>
        </w:rPr>
        <w:t xml:space="preserve"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метров, согласно </w:t>
      </w:r>
      <w:hyperlink w:anchor="P755" w:history="1">
        <w:r w:rsidRPr="00561D90">
          <w:rPr>
            <w:color w:val="000000"/>
          </w:rPr>
          <w:t>приложению N 12</w:t>
        </w:r>
      </w:hyperlink>
      <w:r w:rsidRPr="00561D90">
        <w:rPr>
          <w:color w:val="000000"/>
        </w:rPr>
        <w:t>;</w:t>
      </w:r>
    </w:p>
    <w:p w:rsidR="00EA4DD5" w:rsidRPr="00561D90" w:rsidRDefault="00EA4DD5">
      <w:pPr>
        <w:pStyle w:val="ConsPlusNormal"/>
        <w:spacing w:before="220"/>
        <w:ind w:firstLine="540"/>
        <w:jc w:val="both"/>
        <w:rPr>
          <w:color w:val="000000"/>
        </w:rPr>
      </w:pPr>
      <w:r w:rsidRPr="00561D90">
        <w:rPr>
          <w:color w:val="000000"/>
        </w:rPr>
        <w:t xml:space="preserve"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объектах нестационарной торговой сети, а также объектах организации общественного питания, не имеющих зала обслуживания посетителей, согласно </w:t>
      </w:r>
      <w:hyperlink w:anchor="P783" w:history="1">
        <w:r w:rsidRPr="00561D90">
          <w:rPr>
            <w:color w:val="000000"/>
          </w:rPr>
          <w:t>приложению N 13</w:t>
        </w:r>
      </w:hyperlink>
      <w:r w:rsidRPr="00561D90">
        <w:rPr>
          <w:color w:val="000000"/>
        </w:rPr>
        <w:t>;</w:t>
      </w:r>
    </w:p>
    <w:p w:rsidR="00EA4DD5" w:rsidRPr="00561D90" w:rsidRDefault="00EA4DD5">
      <w:pPr>
        <w:pStyle w:val="ConsPlusNormal"/>
        <w:spacing w:before="220"/>
        <w:ind w:firstLine="540"/>
        <w:jc w:val="both"/>
        <w:rPr>
          <w:color w:val="000000"/>
        </w:rPr>
      </w:pPr>
      <w:r w:rsidRPr="00561D90">
        <w:rPr>
          <w:color w:val="000000"/>
        </w:rPr>
        <w:t xml:space="preserve">14) оказание услуг по передаче во временное владение и (или) в пользование земельных участков для размещения стационарной и нестационарной торговой сети, а также объектов организации общественного питания согласно </w:t>
      </w:r>
      <w:hyperlink w:anchor="P813" w:history="1">
        <w:r w:rsidRPr="00561D90">
          <w:rPr>
            <w:color w:val="000000"/>
          </w:rPr>
          <w:t>приложению N 14</w:t>
        </w:r>
      </w:hyperlink>
      <w:r w:rsidRPr="00561D90">
        <w:rPr>
          <w:color w:val="000000"/>
        </w:rPr>
        <w:t>.</w:t>
      </w:r>
    </w:p>
    <w:p w:rsidR="00EA4DD5" w:rsidRPr="00561D90" w:rsidRDefault="00EA4DD5">
      <w:pPr>
        <w:pStyle w:val="ConsPlusNormal"/>
        <w:spacing w:before="220"/>
        <w:ind w:firstLine="540"/>
        <w:jc w:val="both"/>
        <w:rPr>
          <w:color w:val="000000"/>
        </w:rPr>
      </w:pPr>
      <w:r w:rsidRPr="00561D90">
        <w:rPr>
          <w:color w:val="000000"/>
        </w:rPr>
        <w:t xml:space="preserve">2. Утвердить Перечень населенных пунктов с малой численностью населения согласно </w:t>
      </w:r>
      <w:hyperlink w:anchor="P840" w:history="1">
        <w:r w:rsidRPr="00561D90">
          <w:rPr>
            <w:color w:val="000000"/>
          </w:rPr>
          <w:t>приложению N 15</w:t>
        </w:r>
      </w:hyperlink>
      <w:r w:rsidRPr="00561D90">
        <w:rPr>
          <w:color w:val="000000"/>
        </w:rPr>
        <w:t>.</w:t>
      </w:r>
    </w:p>
    <w:p w:rsidR="00EA4DD5" w:rsidRPr="00561D90" w:rsidRDefault="00EA4DD5">
      <w:pPr>
        <w:pStyle w:val="ConsPlusNormal"/>
        <w:spacing w:before="220"/>
        <w:ind w:firstLine="540"/>
        <w:jc w:val="both"/>
        <w:rPr>
          <w:color w:val="000000"/>
        </w:rPr>
      </w:pPr>
      <w:r w:rsidRPr="00561D90">
        <w:rPr>
          <w:color w:val="000000"/>
        </w:rPr>
        <w:t>3. При осуществлении деятельности по оказанию бытовых и ветеринарных услуг, услуг по ремонту, техническому обслуживанию, мойке автомототранспортных средств, проведению технического осмотра автомототранспортных средств, розничной торговле, общественному питанию, распространению наружной рекламы с использованием рекламных конструкций, размещению рекламы с использованием внешних и внутренних поверхностей транспортных средств, оказанию услуг по временному размещению и проживанию выбор корректирующего коэффициента К2 производится в зависимости от вида (подвида) деятельности.</w:t>
      </w:r>
    </w:p>
    <w:p w:rsidR="00EA4DD5" w:rsidRPr="00561D90" w:rsidRDefault="00EA4DD5">
      <w:pPr>
        <w:pStyle w:val="ConsPlusNormal"/>
        <w:spacing w:before="220"/>
        <w:ind w:firstLine="540"/>
        <w:jc w:val="both"/>
        <w:rPr>
          <w:color w:val="000000"/>
        </w:rPr>
      </w:pPr>
      <w:r w:rsidRPr="00561D90">
        <w:rPr>
          <w:color w:val="000000"/>
        </w:rPr>
        <w:t>4. В случае, если место осуществления деятельности отвечает более чем одному критерию (кроме критерия "в населенных пунктах с малой численностью населения"), то следует применять корректирующий коэффициент К2 по графе с максимальным значением этого коэффициента.</w:t>
      </w:r>
    </w:p>
    <w:p w:rsidR="00EA4DD5" w:rsidRPr="00561D90" w:rsidRDefault="00EA4DD5">
      <w:pPr>
        <w:pStyle w:val="ConsPlusNormal"/>
        <w:spacing w:before="220"/>
        <w:ind w:firstLine="540"/>
        <w:jc w:val="both"/>
        <w:rPr>
          <w:color w:val="000000"/>
        </w:rPr>
      </w:pPr>
      <w:r w:rsidRPr="00561D90">
        <w:rPr>
          <w:color w:val="000000"/>
        </w:rPr>
        <w:t>5. Настоящее решение подлежит опубликованию в совместном периодическом печатном средстве массовой информации Сасовской районной Думы и администрации муниципального образования - Сасовский муниципальный район Рязанской области "Информационный бюллетень" и размещению на официальном сайте администрации муниципального образования - Сасовский муниципальный район Рязанской области в информационно-телекоммуникационной сети Интернет.</w:t>
      </w:r>
    </w:p>
    <w:p w:rsidR="00EA4DD5" w:rsidRPr="00561D90" w:rsidRDefault="00EA4DD5">
      <w:pPr>
        <w:pStyle w:val="ConsPlusNormal"/>
        <w:spacing w:before="220"/>
        <w:ind w:firstLine="540"/>
        <w:jc w:val="both"/>
        <w:rPr>
          <w:color w:val="000000"/>
        </w:rPr>
      </w:pPr>
      <w:r w:rsidRPr="00561D90">
        <w:rPr>
          <w:color w:val="000000"/>
        </w:rPr>
        <w:t>6. Настоящее решение вступает в силу по истечении месяца со дня его официального опубликования, но не ранее 1 января 2017 года.</w:t>
      </w:r>
    </w:p>
    <w:p w:rsidR="00EA4DD5" w:rsidRPr="00561D90" w:rsidRDefault="00EA4DD5">
      <w:pPr>
        <w:pStyle w:val="ConsPlusNormal"/>
        <w:jc w:val="both"/>
        <w:rPr>
          <w:color w:val="000000"/>
        </w:rPr>
      </w:pPr>
    </w:p>
    <w:p w:rsidR="00EA4DD5" w:rsidRPr="00561D90" w:rsidRDefault="00EA4DD5">
      <w:pPr>
        <w:pStyle w:val="ConsPlusNormal"/>
        <w:jc w:val="right"/>
        <w:rPr>
          <w:color w:val="000000"/>
        </w:rPr>
      </w:pPr>
      <w:r w:rsidRPr="00561D90">
        <w:rPr>
          <w:color w:val="000000"/>
        </w:rPr>
        <w:t>Глава Сасовского муниципального</w:t>
      </w:r>
    </w:p>
    <w:p w:rsidR="00EA4DD5" w:rsidRPr="00561D90" w:rsidRDefault="00EA4DD5">
      <w:pPr>
        <w:pStyle w:val="ConsPlusNormal"/>
        <w:jc w:val="right"/>
        <w:rPr>
          <w:color w:val="000000"/>
        </w:rPr>
      </w:pPr>
      <w:r w:rsidRPr="00561D90">
        <w:rPr>
          <w:color w:val="000000"/>
        </w:rPr>
        <w:t>района, председатель</w:t>
      </w:r>
    </w:p>
    <w:p w:rsidR="00EA4DD5" w:rsidRPr="00561D90" w:rsidRDefault="00EA4DD5">
      <w:pPr>
        <w:pStyle w:val="ConsPlusNormal"/>
        <w:jc w:val="right"/>
        <w:rPr>
          <w:color w:val="000000"/>
        </w:rPr>
      </w:pPr>
      <w:r w:rsidRPr="00561D90">
        <w:rPr>
          <w:color w:val="000000"/>
        </w:rPr>
        <w:t>Сасовской районной Думы</w:t>
      </w:r>
    </w:p>
    <w:p w:rsidR="00EA4DD5" w:rsidRPr="00561D90" w:rsidRDefault="00EA4DD5">
      <w:pPr>
        <w:pStyle w:val="ConsPlusNormal"/>
        <w:jc w:val="right"/>
        <w:rPr>
          <w:color w:val="000000"/>
        </w:rPr>
      </w:pPr>
      <w:r w:rsidRPr="00561D90">
        <w:rPr>
          <w:color w:val="000000"/>
        </w:rPr>
        <w:t>Н.В.МЕНЬШОВ</w:t>
      </w:r>
    </w:p>
    <w:p w:rsidR="00EA4DD5" w:rsidRPr="00561D90" w:rsidRDefault="00EA4DD5">
      <w:pPr>
        <w:pStyle w:val="ConsPlusNormal"/>
        <w:jc w:val="both"/>
        <w:rPr>
          <w:color w:val="000000"/>
        </w:rPr>
      </w:pPr>
    </w:p>
    <w:p w:rsidR="00EA4DD5" w:rsidRPr="00561D90" w:rsidRDefault="00EA4DD5">
      <w:pPr>
        <w:pStyle w:val="ConsPlusNormal"/>
        <w:jc w:val="both"/>
        <w:rPr>
          <w:color w:val="000000"/>
        </w:rPr>
      </w:pPr>
    </w:p>
    <w:p w:rsidR="00EA4DD5" w:rsidRPr="00561D90" w:rsidRDefault="00EA4DD5">
      <w:pPr>
        <w:pStyle w:val="ConsPlusNormal"/>
        <w:jc w:val="both"/>
        <w:rPr>
          <w:color w:val="000000"/>
        </w:rPr>
      </w:pPr>
    </w:p>
    <w:p w:rsidR="00EA4DD5" w:rsidRPr="00561D90" w:rsidRDefault="00EA4DD5">
      <w:pPr>
        <w:pStyle w:val="ConsPlusNormal"/>
        <w:jc w:val="both"/>
        <w:rPr>
          <w:color w:val="000000"/>
        </w:rPr>
      </w:pPr>
    </w:p>
    <w:p w:rsidR="00EA4DD5" w:rsidRPr="00561D90" w:rsidRDefault="00EA4DD5">
      <w:pPr>
        <w:pStyle w:val="ConsPlusNormal"/>
        <w:jc w:val="both"/>
        <w:rPr>
          <w:color w:val="000000"/>
        </w:rPr>
      </w:pPr>
    </w:p>
    <w:sectPr w:rsidR="00EA4DD5" w:rsidRPr="00561D90" w:rsidSect="00561D90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3226"/>
    <w:rsid w:val="00561D90"/>
    <w:rsid w:val="00635EA4"/>
    <w:rsid w:val="008C7708"/>
    <w:rsid w:val="009C3226"/>
    <w:rsid w:val="009F664E"/>
    <w:rsid w:val="00B0327D"/>
    <w:rsid w:val="00BE0676"/>
    <w:rsid w:val="00D14358"/>
    <w:rsid w:val="00EA4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27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C3226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9C322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C3226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9C322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9C3226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Page">
    <w:name w:val="ConsPlusTitlePage"/>
    <w:uiPriority w:val="99"/>
    <w:rsid w:val="009C3226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9C3226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9C3226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7F21DD61B0F3FC29FFD7E21C0870C8A98829BB10E7E2E92F5BBB1E3FE81BA12CF6830C93DDE9C74DE28FDF9DDFE06C33338F2F46B0B269FF9D19F1DDa3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D7F21DD61B0F3FC29FFC9EF0A642EC2A98775B611E8EDB87A08BD4960B81DF46CB68559D099E5C24FE9DC87D981B93F7F78822C50ACB26ADEa1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D7F21DD61B0F3FC29FFC9EF0A642EC2A98171B01BEBEDB87A08BD4960B81DF46CB68559D19AE3C646B6D992C8D9B635696683334CAEB0D6a8J" TargetMode="External"/><Relationship Id="rId5" Type="http://schemas.openxmlformats.org/officeDocument/2006/relationships/hyperlink" Target="consultantplus://offline/ref=9D7F21DD61B0F3FC29FFD7E21C0870C8A98829BB10E6E0E92F5CBB1E3FE81BA12CF6830C93DDE9C74DE288D698DFE06C33338F2F46B0B269FF9D19F1DDa3J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9D7F21DD61B0F3FC29FFD7E21C0870C8A98829BB10E8E4E92358BB1E3FE81BA12CF6830C93DDE9C74DE288D698DFE06C33338F2F46B0B269FF9D19F1DDa3J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1005</Words>
  <Characters>5729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Кузнецова Юлия Анатольевна</dc:creator>
  <cp:keywords/>
  <dc:description/>
  <cp:lastModifiedBy>123</cp:lastModifiedBy>
  <cp:revision>3</cp:revision>
  <dcterms:created xsi:type="dcterms:W3CDTF">2020-01-29T13:11:00Z</dcterms:created>
  <dcterms:modified xsi:type="dcterms:W3CDTF">2020-01-29T13:12:00Z</dcterms:modified>
</cp:coreProperties>
</file>